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A6" w:rsidRPr="00C10BA6" w:rsidRDefault="00C10BA6" w:rsidP="00C10BA6">
      <w:pPr>
        <w:jc w:val="center"/>
        <w:rPr>
          <w:rFonts w:cs="B Nazanin"/>
          <w:b/>
          <w:bCs/>
          <w:sz w:val="28"/>
          <w:szCs w:val="28"/>
          <w:rtl/>
        </w:rPr>
      </w:pPr>
      <w:r w:rsidRPr="00C10BA6">
        <w:rPr>
          <w:rFonts w:cs="B Nazanin" w:hint="cs"/>
          <w:b/>
          <w:bCs/>
          <w:sz w:val="28"/>
          <w:szCs w:val="28"/>
          <w:rtl/>
        </w:rPr>
        <w:t>دستورالعمل کار با دستبند ضد الکتریسیته ساکن</w:t>
      </w:r>
    </w:p>
    <w:p w:rsidR="00C10BA6" w:rsidRPr="00C10BA6" w:rsidRDefault="00C10BA6" w:rsidP="00C10BA6">
      <w:pPr>
        <w:jc w:val="center"/>
        <w:rPr>
          <w:rFonts w:cs="B Nazanin"/>
          <w:b/>
          <w:bCs/>
          <w:sz w:val="28"/>
          <w:szCs w:val="28"/>
          <w:rtl/>
        </w:rPr>
      </w:pPr>
      <w:r w:rsidRPr="00C10BA6">
        <w:rPr>
          <w:rFonts w:cs="B Nazanin" w:hint="cs"/>
          <w:b/>
          <w:bCs/>
          <w:sz w:val="28"/>
          <w:szCs w:val="28"/>
          <w:rtl/>
        </w:rPr>
        <w:t>نام درس/دروس:</w:t>
      </w:r>
    </w:p>
    <w:p w:rsidR="00C10BA6" w:rsidRPr="00C10BA6" w:rsidRDefault="00C10BA6" w:rsidP="00C10BA6">
      <w:pPr>
        <w:jc w:val="center"/>
        <w:rPr>
          <w:rFonts w:cs="B Nazanin"/>
          <w:b/>
          <w:bCs/>
          <w:sz w:val="28"/>
          <w:szCs w:val="28"/>
          <w:rtl/>
        </w:rPr>
      </w:pPr>
      <w:r w:rsidRPr="00C10BA6">
        <w:rPr>
          <w:rFonts w:cs="B Nazanin" w:hint="cs"/>
          <w:b/>
          <w:bCs/>
          <w:sz w:val="28"/>
          <w:szCs w:val="28"/>
          <w:rtl/>
        </w:rPr>
        <w:t>ایمنی</w:t>
      </w:r>
    </w:p>
    <w:p w:rsidR="00C10BA6" w:rsidRPr="00C10BA6" w:rsidRDefault="00C10BA6" w:rsidP="00C10BA6">
      <w:pPr>
        <w:jc w:val="center"/>
        <w:rPr>
          <w:rFonts w:cs="B Nazanin"/>
          <w:b/>
          <w:bCs/>
          <w:sz w:val="28"/>
          <w:szCs w:val="28"/>
          <w:rtl/>
        </w:rPr>
      </w:pPr>
      <w:r w:rsidRPr="00C10BA6">
        <w:rPr>
          <w:rFonts w:cs="B Nazanin" w:hint="cs"/>
          <w:b/>
          <w:bCs/>
          <w:sz w:val="28"/>
          <w:szCs w:val="28"/>
          <w:rtl/>
        </w:rPr>
        <w:t>کار آموزی2</w:t>
      </w:r>
    </w:p>
    <w:p w:rsidR="00C10BA6" w:rsidRPr="00C10BA6" w:rsidRDefault="00C10BA6" w:rsidP="00C10BA6">
      <w:pPr>
        <w:jc w:val="center"/>
        <w:rPr>
          <w:rFonts w:cs="B Nazanin"/>
          <w:b/>
          <w:bCs/>
          <w:sz w:val="28"/>
          <w:szCs w:val="28"/>
          <w:rtl/>
          <w:lang w:bidi="fa-IR"/>
        </w:rPr>
      </w:pPr>
      <w:r>
        <w:rPr>
          <w:rFonts w:cs="B Nazanin" w:hint="cs"/>
          <w:b/>
          <w:bCs/>
          <w:sz w:val="28"/>
          <w:szCs w:val="28"/>
          <w:rtl/>
        </w:rPr>
        <w:t>آزمایشگاه /کارگاه:</w:t>
      </w:r>
    </w:p>
    <w:p w:rsidR="00C10BA6" w:rsidRPr="00C10BA6" w:rsidRDefault="00C10BA6" w:rsidP="00C10BA6">
      <w:pPr>
        <w:jc w:val="center"/>
        <w:rPr>
          <w:b/>
          <w:bCs/>
          <w:rtl/>
          <w:lang w:bidi="fa-IR"/>
        </w:rPr>
      </w:pPr>
      <w:r w:rsidRPr="00C10BA6">
        <w:rPr>
          <w:rFonts w:cs="B Nazanin" w:hint="cs"/>
          <w:b/>
          <w:bCs/>
          <w:sz w:val="28"/>
          <w:szCs w:val="28"/>
          <w:rtl/>
          <w:lang w:bidi="fa-IR"/>
        </w:rPr>
        <w:t>مرکز آموزش مهارت های فنی ومهندسی</w:t>
      </w:r>
    </w:p>
    <w:p w:rsidR="00C10BA6" w:rsidRPr="00C10BA6" w:rsidRDefault="00C10BA6" w:rsidP="00C10BA6">
      <w:pPr>
        <w:jc w:val="right"/>
        <w:rPr>
          <w:rFonts w:cs="B Nazanin"/>
          <w:b/>
          <w:bCs/>
          <w:color w:val="5B9BD5" w:themeColor="accent1"/>
          <w:sz w:val="28"/>
          <w:szCs w:val="28"/>
          <w:rtl/>
        </w:rPr>
      </w:pPr>
      <w:r w:rsidRPr="00C10BA6">
        <w:rPr>
          <w:rFonts w:cs="B Nazanin" w:hint="cs"/>
          <w:b/>
          <w:bCs/>
          <w:color w:val="5B9BD5" w:themeColor="accent1"/>
          <w:sz w:val="28"/>
          <w:szCs w:val="28"/>
          <w:rtl/>
        </w:rPr>
        <w:t>1-هدف:</w:t>
      </w:r>
    </w:p>
    <w:p w:rsidR="00C10BA6" w:rsidRPr="00C10BA6" w:rsidRDefault="00C10BA6" w:rsidP="00C10BA6">
      <w:pPr>
        <w:jc w:val="right"/>
        <w:rPr>
          <w:rFonts w:cs="B Nazanin"/>
          <w:b/>
          <w:bCs/>
          <w:sz w:val="28"/>
          <w:szCs w:val="28"/>
          <w:rtl/>
        </w:rPr>
      </w:pPr>
      <w:r w:rsidRPr="00C10BA6">
        <w:rPr>
          <w:rFonts w:cs="B Nazanin" w:hint="cs"/>
          <w:b/>
          <w:bCs/>
          <w:sz w:val="28"/>
          <w:szCs w:val="28"/>
          <w:rtl/>
        </w:rPr>
        <w:t>تشریح نحوه کار وآیین کار ایمن بادستبند ضد الکتریسیته ساکن</w:t>
      </w:r>
    </w:p>
    <w:p w:rsidR="00C10BA6" w:rsidRPr="00C10BA6" w:rsidRDefault="00C10BA6" w:rsidP="00C10BA6">
      <w:pPr>
        <w:jc w:val="right"/>
        <w:rPr>
          <w:rFonts w:cs="B Nazanin"/>
          <w:b/>
          <w:bCs/>
          <w:color w:val="5B9BD5" w:themeColor="accent1"/>
          <w:sz w:val="28"/>
          <w:szCs w:val="28"/>
          <w:rtl/>
        </w:rPr>
      </w:pPr>
      <w:r w:rsidRPr="00C10BA6">
        <w:rPr>
          <w:rFonts w:cs="B Nazanin" w:hint="cs"/>
          <w:b/>
          <w:bCs/>
          <w:color w:val="5B9BD5" w:themeColor="accent1"/>
          <w:sz w:val="28"/>
          <w:szCs w:val="28"/>
          <w:rtl/>
        </w:rPr>
        <w:t>2-دامنه کاربرد:</w:t>
      </w:r>
    </w:p>
    <w:p w:rsidR="00C10BA6" w:rsidRPr="00C10BA6" w:rsidRDefault="00C10BA6" w:rsidP="00C10BA6">
      <w:pPr>
        <w:jc w:val="right"/>
        <w:rPr>
          <w:rFonts w:cs="B Nazanin"/>
          <w:b/>
          <w:bCs/>
          <w:sz w:val="28"/>
          <w:szCs w:val="28"/>
          <w:rtl/>
        </w:rPr>
      </w:pPr>
      <w:r w:rsidRPr="00C10BA6">
        <w:rPr>
          <w:rFonts w:cs="B Nazanin" w:hint="cs"/>
          <w:b/>
          <w:bCs/>
          <w:sz w:val="28"/>
          <w:szCs w:val="28"/>
          <w:rtl/>
        </w:rPr>
        <w:t>دانشجویان ترم سوم وهشتم کارشناسی رشته مهندسی رشته بهداشت حرفه ای وایمنی کار</w:t>
      </w:r>
    </w:p>
    <w:p w:rsidR="00C10BA6" w:rsidRPr="00C10BA6" w:rsidRDefault="00C10BA6" w:rsidP="00C10BA6">
      <w:pPr>
        <w:jc w:val="right"/>
        <w:rPr>
          <w:rFonts w:cs="B Nazanin"/>
          <w:b/>
          <w:bCs/>
          <w:color w:val="5B9BD5" w:themeColor="accent1"/>
          <w:sz w:val="28"/>
          <w:szCs w:val="28"/>
          <w:rtl/>
        </w:rPr>
      </w:pPr>
      <w:r w:rsidRPr="00C10BA6">
        <w:rPr>
          <w:rFonts w:cs="B Nazanin" w:hint="cs"/>
          <w:b/>
          <w:bCs/>
          <w:color w:val="5B9BD5" w:themeColor="accent1"/>
          <w:sz w:val="28"/>
          <w:szCs w:val="28"/>
          <w:rtl/>
        </w:rPr>
        <w:t>3-مسئولیت:</w:t>
      </w:r>
    </w:p>
    <w:p w:rsidR="00C10BA6" w:rsidRPr="00C10BA6" w:rsidRDefault="00C10BA6" w:rsidP="00C10BA6">
      <w:pPr>
        <w:jc w:val="right"/>
        <w:rPr>
          <w:rFonts w:cs="B Nazanin"/>
          <w:b/>
          <w:bCs/>
          <w:sz w:val="28"/>
          <w:szCs w:val="28"/>
          <w:rtl/>
        </w:rPr>
      </w:pPr>
      <w:r w:rsidRPr="00C10BA6">
        <w:rPr>
          <w:rFonts w:cs="B Nazanin" w:hint="cs"/>
          <w:b/>
          <w:bCs/>
          <w:sz w:val="28"/>
          <w:szCs w:val="28"/>
          <w:rtl/>
        </w:rPr>
        <w:t>1-کلیه دانشجویان دوره کارشناسی رشته بهداشت حرفه ای مسئولیت اجرای این دستورالعمل رابه عهده دارند.</w:t>
      </w:r>
    </w:p>
    <w:p w:rsidR="00C10BA6" w:rsidRPr="00C10BA6" w:rsidRDefault="00C10BA6" w:rsidP="00C10BA6">
      <w:pPr>
        <w:jc w:val="right"/>
        <w:rPr>
          <w:rFonts w:cs="B Nazanin"/>
          <w:b/>
          <w:bCs/>
          <w:sz w:val="28"/>
          <w:szCs w:val="28"/>
          <w:rtl/>
        </w:rPr>
      </w:pPr>
      <w:r w:rsidRPr="00C10BA6">
        <w:rPr>
          <w:rFonts w:cs="B Nazanin" w:hint="cs"/>
          <w:b/>
          <w:bCs/>
          <w:sz w:val="28"/>
          <w:szCs w:val="28"/>
          <w:rtl/>
        </w:rPr>
        <w:t xml:space="preserve">2-اساتید راهنما ومسئول درس </w:t>
      </w:r>
      <w:r>
        <w:rPr>
          <w:rFonts w:cs="B Nazanin" w:hint="cs"/>
          <w:b/>
          <w:bCs/>
          <w:sz w:val="28"/>
          <w:szCs w:val="28"/>
          <w:rtl/>
        </w:rPr>
        <w:t>مسئولیت نظارت بر حسن اجرای مفاد</w:t>
      </w:r>
      <w:r w:rsidRPr="00C10BA6">
        <w:rPr>
          <w:rFonts w:cs="B Nazanin" w:hint="cs"/>
          <w:b/>
          <w:bCs/>
          <w:sz w:val="28"/>
          <w:szCs w:val="28"/>
          <w:rtl/>
        </w:rPr>
        <w:t>این دستورالعمل را به عهده دارند.</w:t>
      </w:r>
    </w:p>
    <w:p w:rsidR="00C10BA6" w:rsidRPr="00C10BA6" w:rsidRDefault="00C10BA6" w:rsidP="00C10BA6">
      <w:pPr>
        <w:jc w:val="right"/>
        <w:rPr>
          <w:rFonts w:cs="B Nazanin"/>
          <w:b/>
          <w:bCs/>
          <w:color w:val="5B9BD5" w:themeColor="accent1"/>
          <w:sz w:val="28"/>
          <w:szCs w:val="28"/>
          <w:rtl/>
        </w:rPr>
      </w:pPr>
      <w:r w:rsidRPr="00C10BA6">
        <w:rPr>
          <w:rFonts w:cs="B Nazanin" w:hint="cs"/>
          <w:b/>
          <w:bCs/>
          <w:color w:val="5B9BD5" w:themeColor="accent1"/>
          <w:sz w:val="28"/>
          <w:szCs w:val="28"/>
          <w:rtl/>
        </w:rPr>
        <w:t>4-تعاریف (درحال حاضر فاقد تعریف)</w:t>
      </w:r>
    </w:p>
    <w:p w:rsidR="00BB431D" w:rsidRDefault="00C10BA6" w:rsidP="00C10BA6">
      <w:pPr>
        <w:jc w:val="right"/>
        <w:rPr>
          <w:rFonts w:cs="B Nazanin"/>
          <w:b/>
          <w:bCs/>
          <w:color w:val="5B9BD5" w:themeColor="accent1"/>
          <w:sz w:val="28"/>
          <w:szCs w:val="28"/>
          <w:rtl/>
        </w:rPr>
      </w:pPr>
      <w:r w:rsidRPr="00C10BA6">
        <w:rPr>
          <w:rFonts w:cs="B Nazanin" w:hint="cs"/>
          <w:b/>
          <w:bCs/>
          <w:color w:val="5B9BD5" w:themeColor="accent1"/>
          <w:sz w:val="28"/>
          <w:szCs w:val="28"/>
          <w:rtl/>
        </w:rPr>
        <w:t>5-شرح دستورالعمل</w:t>
      </w:r>
    </w:p>
    <w:p w:rsidR="00C10BA6" w:rsidRDefault="00C10BA6" w:rsidP="00C10BA6">
      <w:pPr>
        <w:jc w:val="right"/>
        <w:rPr>
          <w:rFonts w:cs="B Nazanin"/>
          <w:b/>
          <w:bCs/>
          <w:color w:val="5B9BD5" w:themeColor="accent1"/>
          <w:sz w:val="28"/>
          <w:szCs w:val="28"/>
          <w:rtl/>
        </w:rPr>
      </w:pPr>
    </w:p>
    <w:p w:rsidR="00C10BA6" w:rsidRDefault="00C10BA6" w:rsidP="00C10BA6">
      <w:pPr>
        <w:jc w:val="right"/>
        <w:rPr>
          <w:rFonts w:cs="B Nazanin" w:hint="cs"/>
          <w:b/>
          <w:bCs/>
          <w:color w:val="5B9BD5" w:themeColor="accent1"/>
          <w:sz w:val="28"/>
          <w:szCs w:val="28"/>
          <w:rtl/>
        </w:rPr>
      </w:pPr>
      <w:r>
        <w:rPr>
          <w:rFonts w:cs="B Nazanin" w:hint="cs"/>
          <w:b/>
          <w:bCs/>
          <w:color w:val="5B9BD5" w:themeColor="accent1"/>
          <w:sz w:val="28"/>
          <w:szCs w:val="28"/>
          <w:rtl/>
        </w:rPr>
        <w:lastRenderedPageBreak/>
        <w:t>دستورالعمل وآیین کار ایمن با دستبند ضد الکتریسیته ساکن</w:t>
      </w:r>
    </w:p>
    <w:p w:rsidR="00C10BA6" w:rsidRDefault="00C10BA6" w:rsidP="00C10BA6">
      <w:pPr>
        <w:bidi/>
        <w:rPr>
          <w:color w:val="000000" w:themeColor="text1"/>
          <w:rtl/>
        </w:rPr>
      </w:pPr>
      <w:r w:rsidRPr="00C10BA6">
        <w:rPr>
          <w:color w:val="5B9BD5" w:themeColor="accent1"/>
          <w:sz w:val="28"/>
          <w:szCs w:val="28"/>
          <w:rtl/>
        </w:rPr>
        <w:t>دلیل استفاده از دستبند ضد الکتریسیته ساکن</w:t>
      </w:r>
      <w:r w:rsidRPr="00C10BA6">
        <w:rPr>
          <w:color w:val="5B9BD5" w:themeColor="accent1"/>
          <w:sz w:val="28"/>
          <w:szCs w:val="28"/>
        </w:rPr>
        <w:t>:</w:t>
      </w:r>
      <w:r w:rsidRPr="00C10BA6">
        <w:rPr>
          <w:rFonts w:cs="B Nazanin"/>
          <w:color w:val="5B9BD5" w:themeColor="accent1"/>
          <w:sz w:val="24"/>
          <w:szCs w:val="24"/>
        </w:rPr>
        <w:br/>
      </w:r>
      <w:r w:rsidRPr="00C10BA6">
        <w:rPr>
          <w:rFonts w:cs="B Nazanin"/>
          <w:color w:val="000000" w:themeColor="text1"/>
          <w:sz w:val="24"/>
          <w:szCs w:val="24"/>
          <w:rtl/>
        </w:rPr>
        <w:t xml:space="preserve">قطعات الکترونیکی مانند بعضی از آی سی ها،سنسور ها و </w:t>
      </w:r>
      <w:r w:rsidRPr="00C10BA6">
        <w:rPr>
          <w:rFonts w:ascii="Sakkal Majalla" w:hAnsi="Sakkal Majalla" w:cs="Sakkal Majalla" w:hint="cs"/>
          <w:color w:val="000000" w:themeColor="text1"/>
          <w:sz w:val="24"/>
          <w:szCs w:val="24"/>
          <w:rtl/>
        </w:rPr>
        <w:t>…</w:t>
      </w:r>
      <w:r w:rsidRPr="00C10BA6">
        <w:rPr>
          <w:rFonts w:cs="B Nazanin"/>
          <w:color w:val="000000" w:themeColor="text1"/>
          <w:sz w:val="24"/>
          <w:szCs w:val="24"/>
          <w:rtl/>
        </w:rPr>
        <w:t xml:space="preserve"> </w:t>
      </w:r>
      <w:r w:rsidRPr="00C10BA6">
        <w:rPr>
          <w:rFonts w:cs="B Nazanin" w:hint="cs"/>
          <w:color w:val="000000" w:themeColor="text1"/>
          <w:sz w:val="24"/>
          <w:szCs w:val="24"/>
          <w:rtl/>
        </w:rPr>
        <w:t>به</w:t>
      </w:r>
      <w:r w:rsidRPr="00C10BA6">
        <w:rPr>
          <w:rFonts w:cs="B Nazanin"/>
          <w:color w:val="000000" w:themeColor="text1"/>
          <w:sz w:val="24"/>
          <w:szCs w:val="24"/>
          <w:rtl/>
        </w:rPr>
        <w:t xml:space="preserve"> </w:t>
      </w:r>
      <w:r w:rsidRPr="00C10BA6">
        <w:rPr>
          <w:rFonts w:cs="B Nazanin" w:hint="cs"/>
          <w:color w:val="000000" w:themeColor="text1"/>
          <w:sz w:val="24"/>
          <w:szCs w:val="24"/>
          <w:rtl/>
        </w:rPr>
        <w:t>الکتریسیته</w:t>
      </w:r>
      <w:r w:rsidRPr="00C10BA6">
        <w:rPr>
          <w:rFonts w:cs="B Nazanin"/>
          <w:color w:val="000000" w:themeColor="text1"/>
          <w:sz w:val="24"/>
          <w:szCs w:val="24"/>
          <w:rtl/>
        </w:rPr>
        <w:t xml:space="preserve"> </w:t>
      </w:r>
      <w:r w:rsidRPr="00C10BA6">
        <w:rPr>
          <w:rFonts w:cs="B Nazanin" w:hint="cs"/>
          <w:color w:val="000000" w:themeColor="text1"/>
          <w:sz w:val="24"/>
          <w:szCs w:val="24"/>
          <w:rtl/>
        </w:rPr>
        <w:t>ساکن</w:t>
      </w:r>
      <w:r w:rsidRPr="00C10BA6">
        <w:rPr>
          <w:rFonts w:cs="B Nazanin"/>
          <w:color w:val="000000" w:themeColor="text1"/>
          <w:sz w:val="24"/>
          <w:szCs w:val="24"/>
          <w:rtl/>
        </w:rPr>
        <w:t xml:space="preserve"> </w:t>
      </w:r>
      <w:r w:rsidRPr="00C10BA6">
        <w:rPr>
          <w:rFonts w:cs="B Nazanin" w:hint="cs"/>
          <w:color w:val="000000" w:themeColor="text1"/>
          <w:sz w:val="24"/>
          <w:szCs w:val="24"/>
          <w:rtl/>
        </w:rPr>
        <w:t>حساس</w:t>
      </w:r>
      <w:r w:rsidRPr="00C10BA6">
        <w:rPr>
          <w:rFonts w:cs="B Nazanin"/>
          <w:color w:val="000000" w:themeColor="text1"/>
          <w:sz w:val="24"/>
          <w:szCs w:val="24"/>
          <w:rtl/>
        </w:rPr>
        <w:t xml:space="preserve"> </w:t>
      </w:r>
      <w:r w:rsidRPr="00C10BA6">
        <w:rPr>
          <w:rFonts w:cs="B Nazanin" w:hint="cs"/>
          <w:color w:val="000000" w:themeColor="text1"/>
          <w:sz w:val="24"/>
          <w:szCs w:val="24"/>
          <w:rtl/>
        </w:rPr>
        <w:t>بوده</w:t>
      </w:r>
      <w:r w:rsidRPr="00C10BA6">
        <w:rPr>
          <w:rFonts w:cs="B Nazanin"/>
          <w:color w:val="000000" w:themeColor="text1"/>
          <w:sz w:val="24"/>
          <w:szCs w:val="24"/>
          <w:rtl/>
        </w:rPr>
        <w:t xml:space="preserve"> </w:t>
      </w:r>
      <w:r w:rsidRPr="00C10BA6">
        <w:rPr>
          <w:rFonts w:cs="B Nazanin" w:hint="cs"/>
          <w:color w:val="000000" w:themeColor="text1"/>
          <w:sz w:val="24"/>
          <w:szCs w:val="24"/>
          <w:rtl/>
        </w:rPr>
        <w:t>و</w:t>
      </w:r>
      <w:r w:rsidRPr="00C10BA6">
        <w:rPr>
          <w:rFonts w:cs="B Nazanin"/>
          <w:color w:val="000000" w:themeColor="text1"/>
          <w:sz w:val="24"/>
          <w:szCs w:val="24"/>
          <w:rtl/>
        </w:rPr>
        <w:t xml:space="preserve"> </w:t>
      </w:r>
      <w:r w:rsidRPr="00C10BA6">
        <w:rPr>
          <w:rFonts w:cs="B Nazanin" w:hint="cs"/>
          <w:color w:val="000000" w:themeColor="text1"/>
          <w:sz w:val="24"/>
          <w:szCs w:val="24"/>
          <w:rtl/>
        </w:rPr>
        <w:t>ممکن</w:t>
      </w:r>
      <w:r w:rsidRPr="00C10BA6">
        <w:rPr>
          <w:rFonts w:cs="B Nazanin"/>
          <w:color w:val="000000" w:themeColor="text1"/>
          <w:sz w:val="24"/>
          <w:szCs w:val="24"/>
          <w:rtl/>
        </w:rPr>
        <w:t xml:space="preserve"> </w:t>
      </w:r>
      <w:r w:rsidRPr="00C10BA6">
        <w:rPr>
          <w:rFonts w:cs="B Nazanin" w:hint="cs"/>
          <w:color w:val="000000" w:themeColor="text1"/>
          <w:sz w:val="24"/>
          <w:szCs w:val="24"/>
          <w:rtl/>
        </w:rPr>
        <w:t>است</w:t>
      </w:r>
      <w:r w:rsidRPr="00C10BA6">
        <w:rPr>
          <w:rFonts w:cs="B Nazanin"/>
          <w:color w:val="000000" w:themeColor="text1"/>
          <w:sz w:val="24"/>
          <w:szCs w:val="24"/>
          <w:rtl/>
        </w:rPr>
        <w:t xml:space="preserve"> </w:t>
      </w:r>
      <w:r w:rsidRPr="00C10BA6">
        <w:rPr>
          <w:rFonts w:cs="B Nazanin" w:hint="cs"/>
          <w:color w:val="000000" w:themeColor="text1"/>
          <w:sz w:val="24"/>
          <w:szCs w:val="24"/>
          <w:rtl/>
        </w:rPr>
        <w:t>با</w:t>
      </w:r>
      <w:r w:rsidRPr="00C10BA6">
        <w:rPr>
          <w:rFonts w:cs="B Nazanin"/>
          <w:color w:val="000000" w:themeColor="text1"/>
          <w:sz w:val="24"/>
          <w:szCs w:val="24"/>
          <w:rtl/>
        </w:rPr>
        <w:t xml:space="preserve"> </w:t>
      </w:r>
      <w:r w:rsidRPr="00C10BA6">
        <w:rPr>
          <w:rFonts w:cs="B Nazanin" w:hint="cs"/>
          <w:color w:val="000000" w:themeColor="text1"/>
          <w:sz w:val="24"/>
          <w:szCs w:val="24"/>
          <w:rtl/>
        </w:rPr>
        <w:t>الکتریسته</w:t>
      </w:r>
      <w:r w:rsidRPr="00C10BA6">
        <w:rPr>
          <w:rFonts w:cs="B Nazanin"/>
          <w:color w:val="000000" w:themeColor="text1"/>
          <w:sz w:val="24"/>
          <w:szCs w:val="24"/>
          <w:rtl/>
        </w:rPr>
        <w:t xml:space="preserve"> </w:t>
      </w:r>
      <w:r w:rsidRPr="00C10BA6">
        <w:rPr>
          <w:rFonts w:cs="B Nazanin" w:hint="cs"/>
          <w:color w:val="000000" w:themeColor="text1"/>
          <w:sz w:val="24"/>
          <w:szCs w:val="24"/>
          <w:rtl/>
        </w:rPr>
        <w:t>ساکن</w:t>
      </w:r>
      <w:r w:rsidRPr="00C10BA6">
        <w:rPr>
          <w:rFonts w:cs="B Nazanin"/>
          <w:color w:val="000000" w:themeColor="text1"/>
          <w:sz w:val="24"/>
          <w:szCs w:val="24"/>
          <w:rtl/>
        </w:rPr>
        <w:t xml:space="preserve"> </w:t>
      </w:r>
      <w:r w:rsidRPr="00C10BA6">
        <w:rPr>
          <w:rFonts w:cs="B Nazanin" w:hint="cs"/>
          <w:color w:val="000000" w:themeColor="text1"/>
          <w:sz w:val="24"/>
          <w:szCs w:val="24"/>
          <w:rtl/>
        </w:rPr>
        <w:t>بسوزند</w:t>
      </w:r>
      <w:r w:rsidRPr="00C10BA6">
        <w:rPr>
          <w:rFonts w:cs="B Nazanin"/>
          <w:color w:val="000000" w:themeColor="text1"/>
          <w:sz w:val="24"/>
          <w:szCs w:val="24"/>
          <w:rtl/>
        </w:rPr>
        <w:t xml:space="preserve"> </w:t>
      </w:r>
      <w:r w:rsidRPr="00C10BA6">
        <w:rPr>
          <w:rFonts w:cs="B Nazanin" w:hint="cs"/>
          <w:color w:val="000000" w:themeColor="text1"/>
          <w:sz w:val="24"/>
          <w:szCs w:val="24"/>
          <w:rtl/>
        </w:rPr>
        <w:t>و</w:t>
      </w:r>
      <w:r w:rsidRPr="00C10BA6">
        <w:rPr>
          <w:rFonts w:cs="B Nazanin"/>
          <w:color w:val="000000" w:themeColor="text1"/>
          <w:sz w:val="24"/>
          <w:szCs w:val="24"/>
          <w:rtl/>
        </w:rPr>
        <w:t xml:space="preserve"> </w:t>
      </w:r>
      <w:r w:rsidRPr="00C10BA6">
        <w:rPr>
          <w:rFonts w:cs="B Nazanin" w:hint="cs"/>
          <w:color w:val="000000" w:themeColor="text1"/>
          <w:sz w:val="24"/>
          <w:szCs w:val="24"/>
          <w:rtl/>
        </w:rPr>
        <w:t>یا</w:t>
      </w:r>
      <w:r w:rsidRPr="00C10BA6">
        <w:rPr>
          <w:rFonts w:cs="B Nazanin"/>
          <w:color w:val="000000" w:themeColor="text1"/>
          <w:sz w:val="24"/>
          <w:szCs w:val="24"/>
          <w:rtl/>
        </w:rPr>
        <w:t xml:space="preserve"> </w:t>
      </w:r>
      <w:r w:rsidRPr="00C10BA6">
        <w:rPr>
          <w:rFonts w:cs="B Nazanin" w:hint="cs"/>
          <w:color w:val="000000" w:themeColor="text1"/>
          <w:sz w:val="24"/>
          <w:szCs w:val="24"/>
          <w:rtl/>
        </w:rPr>
        <w:t>طول</w:t>
      </w:r>
      <w:r w:rsidRPr="00C10BA6">
        <w:rPr>
          <w:rFonts w:cs="B Nazanin"/>
          <w:color w:val="000000" w:themeColor="text1"/>
          <w:sz w:val="24"/>
          <w:szCs w:val="24"/>
          <w:rtl/>
        </w:rPr>
        <w:t xml:space="preserve"> </w:t>
      </w:r>
      <w:r w:rsidRPr="00C10BA6">
        <w:rPr>
          <w:rFonts w:cs="B Nazanin" w:hint="cs"/>
          <w:color w:val="000000" w:themeColor="text1"/>
          <w:sz w:val="24"/>
          <w:szCs w:val="24"/>
          <w:rtl/>
        </w:rPr>
        <w:t>عمرشان</w:t>
      </w:r>
      <w:r w:rsidRPr="00C10BA6">
        <w:rPr>
          <w:rFonts w:cs="B Nazanin"/>
          <w:color w:val="000000" w:themeColor="text1"/>
          <w:sz w:val="24"/>
          <w:szCs w:val="24"/>
          <w:rtl/>
        </w:rPr>
        <w:t xml:space="preserve"> </w:t>
      </w:r>
      <w:r w:rsidRPr="00C10BA6">
        <w:rPr>
          <w:rFonts w:cs="B Nazanin" w:hint="cs"/>
          <w:color w:val="000000" w:themeColor="text1"/>
          <w:sz w:val="24"/>
          <w:szCs w:val="24"/>
          <w:rtl/>
        </w:rPr>
        <w:t>کاهش</w:t>
      </w:r>
      <w:r w:rsidRPr="00C10BA6">
        <w:rPr>
          <w:rFonts w:cs="B Nazanin"/>
          <w:color w:val="000000" w:themeColor="text1"/>
          <w:sz w:val="24"/>
          <w:szCs w:val="24"/>
          <w:rtl/>
        </w:rPr>
        <w:t xml:space="preserve"> </w:t>
      </w:r>
      <w:r w:rsidRPr="00C10BA6">
        <w:rPr>
          <w:rFonts w:cs="B Nazanin" w:hint="cs"/>
          <w:color w:val="000000" w:themeColor="text1"/>
          <w:sz w:val="24"/>
          <w:szCs w:val="24"/>
          <w:rtl/>
        </w:rPr>
        <w:t>یابد،</w:t>
      </w:r>
      <w:r w:rsidRPr="00C10BA6">
        <w:rPr>
          <w:rFonts w:cs="B Nazanin"/>
          <w:color w:val="000000" w:themeColor="text1"/>
          <w:sz w:val="24"/>
          <w:szCs w:val="24"/>
          <w:rtl/>
        </w:rPr>
        <w:t xml:space="preserve"> </w:t>
      </w:r>
      <w:r w:rsidRPr="00C10BA6">
        <w:rPr>
          <w:rFonts w:cs="B Nazanin" w:hint="cs"/>
          <w:color w:val="000000" w:themeColor="text1"/>
          <w:sz w:val="24"/>
          <w:szCs w:val="24"/>
          <w:rtl/>
        </w:rPr>
        <w:t>برای</w:t>
      </w:r>
      <w:r w:rsidRPr="00C10BA6">
        <w:rPr>
          <w:rFonts w:cs="B Nazanin"/>
          <w:color w:val="000000" w:themeColor="text1"/>
          <w:sz w:val="24"/>
          <w:szCs w:val="24"/>
          <w:rtl/>
        </w:rPr>
        <w:t xml:space="preserve"> </w:t>
      </w:r>
      <w:r w:rsidRPr="00C10BA6">
        <w:rPr>
          <w:rFonts w:cs="B Nazanin" w:hint="cs"/>
          <w:color w:val="000000" w:themeColor="text1"/>
          <w:sz w:val="24"/>
          <w:szCs w:val="24"/>
          <w:rtl/>
        </w:rPr>
        <w:t>کار</w:t>
      </w:r>
      <w:r w:rsidRPr="00C10BA6">
        <w:rPr>
          <w:rFonts w:cs="B Nazanin"/>
          <w:color w:val="000000" w:themeColor="text1"/>
          <w:sz w:val="24"/>
          <w:szCs w:val="24"/>
          <w:rtl/>
        </w:rPr>
        <w:t xml:space="preserve"> </w:t>
      </w:r>
      <w:r w:rsidRPr="00C10BA6">
        <w:rPr>
          <w:rFonts w:cs="B Nazanin" w:hint="cs"/>
          <w:color w:val="000000" w:themeColor="text1"/>
          <w:sz w:val="24"/>
          <w:szCs w:val="24"/>
          <w:rtl/>
        </w:rPr>
        <w:t>با</w:t>
      </w:r>
      <w:r w:rsidRPr="00C10BA6">
        <w:rPr>
          <w:rFonts w:cs="B Nazanin"/>
          <w:color w:val="000000" w:themeColor="text1"/>
          <w:sz w:val="24"/>
          <w:szCs w:val="24"/>
          <w:rtl/>
        </w:rPr>
        <w:t xml:space="preserve"> </w:t>
      </w:r>
      <w:r w:rsidRPr="00C10BA6">
        <w:rPr>
          <w:rFonts w:cs="B Nazanin" w:hint="cs"/>
          <w:color w:val="000000" w:themeColor="text1"/>
          <w:sz w:val="24"/>
          <w:szCs w:val="24"/>
          <w:rtl/>
        </w:rPr>
        <w:t>چنین</w:t>
      </w:r>
      <w:r w:rsidRPr="00C10BA6">
        <w:rPr>
          <w:rFonts w:cs="B Nazanin"/>
          <w:color w:val="000000" w:themeColor="text1"/>
          <w:sz w:val="24"/>
          <w:szCs w:val="24"/>
          <w:rtl/>
        </w:rPr>
        <w:t xml:space="preserve"> </w:t>
      </w:r>
      <w:r w:rsidRPr="00C10BA6">
        <w:rPr>
          <w:rFonts w:cs="B Nazanin" w:hint="cs"/>
          <w:color w:val="000000" w:themeColor="text1"/>
          <w:sz w:val="24"/>
          <w:szCs w:val="24"/>
          <w:rtl/>
        </w:rPr>
        <w:t>قطعات</w:t>
      </w:r>
      <w:r w:rsidRPr="00C10BA6">
        <w:rPr>
          <w:rFonts w:cs="B Nazanin"/>
          <w:color w:val="000000" w:themeColor="text1"/>
          <w:sz w:val="24"/>
          <w:szCs w:val="24"/>
          <w:rtl/>
        </w:rPr>
        <w:t xml:space="preserve"> </w:t>
      </w:r>
      <w:r w:rsidRPr="00C10BA6">
        <w:rPr>
          <w:rFonts w:cs="B Nazanin" w:hint="cs"/>
          <w:color w:val="000000" w:themeColor="text1"/>
          <w:sz w:val="24"/>
          <w:szCs w:val="24"/>
          <w:rtl/>
        </w:rPr>
        <w:t>حساسی</w:t>
      </w:r>
      <w:r w:rsidRPr="00C10BA6">
        <w:rPr>
          <w:rFonts w:cs="B Nazanin"/>
          <w:color w:val="000000" w:themeColor="text1"/>
          <w:sz w:val="24"/>
          <w:szCs w:val="24"/>
          <w:rtl/>
        </w:rPr>
        <w:t xml:space="preserve"> </w:t>
      </w:r>
      <w:r w:rsidRPr="00C10BA6">
        <w:rPr>
          <w:rFonts w:cs="B Nazanin" w:hint="cs"/>
          <w:color w:val="000000" w:themeColor="text1"/>
          <w:sz w:val="24"/>
          <w:szCs w:val="24"/>
          <w:rtl/>
        </w:rPr>
        <w:t>می</w:t>
      </w:r>
      <w:r w:rsidRPr="00C10BA6">
        <w:rPr>
          <w:rFonts w:cs="B Nazanin"/>
          <w:color w:val="000000" w:themeColor="text1"/>
          <w:sz w:val="24"/>
          <w:szCs w:val="24"/>
          <w:rtl/>
        </w:rPr>
        <w:t xml:space="preserve"> </w:t>
      </w:r>
      <w:r w:rsidRPr="00C10BA6">
        <w:rPr>
          <w:rFonts w:cs="B Nazanin" w:hint="cs"/>
          <w:color w:val="000000" w:themeColor="text1"/>
          <w:sz w:val="24"/>
          <w:szCs w:val="24"/>
          <w:rtl/>
        </w:rPr>
        <w:t>بای</w:t>
      </w:r>
      <w:r w:rsidRPr="00C10BA6">
        <w:rPr>
          <w:rFonts w:cs="B Nazanin"/>
          <w:color w:val="000000" w:themeColor="text1"/>
          <w:sz w:val="24"/>
          <w:szCs w:val="24"/>
          <w:rtl/>
        </w:rPr>
        <w:t>ست از دستبند ضد الکتریسته ساکن استفاده کرد</w:t>
      </w:r>
      <w:r w:rsidRPr="00C10BA6">
        <w:rPr>
          <w:rFonts w:cs="B Nazanin"/>
          <w:color w:val="000000" w:themeColor="text1"/>
          <w:sz w:val="24"/>
          <w:szCs w:val="24"/>
        </w:rPr>
        <w:t xml:space="preserve"> </w:t>
      </w:r>
      <w:r w:rsidRPr="00C10BA6">
        <w:rPr>
          <w:rFonts w:cs="B Nazanin"/>
          <w:color w:val="000000" w:themeColor="text1"/>
          <w:sz w:val="24"/>
          <w:szCs w:val="24"/>
        </w:rPr>
        <w:br/>
      </w:r>
      <w:r w:rsidRPr="00C10BA6">
        <w:rPr>
          <w:rFonts w:cs="B Nazanin"/>
          <w:color w:val="000000" w:themeColor="text1"/>
          <w:sz w:val="24"/>
          <w:szCs w:val="24"/>
          <w:rtl/>
        </w:rPr>
        <w:t>همانند يك مچ بند دور دست بسته مي‌شود و سيم آن به زمين متصل مي‌شود. به عنوان مثال به ارت پريز برق يا به بخش رنگ نشده بدنه دستگاه وصل مي‌شود. اين سيم كه مانند يك مقاومت يك مگا اهمي عمل مي‌كند، الكتريسيته ساكن بدن را به طور دائم و تدريجي تخليه مي‌كند و مي‌توانيد با خيالي راحت روي اجزاي موجود در برد الکترونیکی كار كنيد</w:t>
      </w:r>
      <w:r w:rsidRPr="00C10BA6">
        <w:rPr>
          <w:color w:val="000000" w:themeColor="text1"/>
        </w:rPr>
        <w:t>.</w:t>
      </w:r>
    </w:p>
    <w:p w:rsidR="00C10BA6" w:rsidRDefault="00C10BA6" w:rsidP="00C10BA6">
      <w:pPr>
        <w:bidi/>
        <w:rPr>
          <w:rFonts w:cs="B Nazanin"/>
          <w:color w:val="000000" w:themeColor="text1"/>
          <w:sz w:val="24"/>
          <w:szCs w:val="24"/>
          <w:rtl/>
        </w:rPr>
      </w:pPr>
      <w:r w:rsidRPr="006B4A2C">
        <w:rPr>
          <w:rFonts w:cs="B Nazanin"/>
          <w:color w:val="000000" w:themeColor="text1"/>
          <w:sz w:val="24"/>
          <w:szCs w:val="24"/>
          <w:rtl/>
        </w:rPr>
        <w:t>این محصول یک دستبند ضد الکتریسیته ساکن و وظیفه آن جلوگیری از تجمع و انتقال بار های الکتریسیته ساکن از دست به سیستم در حال تعمیر می باشد . از این دستبند می توان در هنگام کار با مدارات الکتریکی و الکترونیکی حساس به الکتریسیته ساکن استفاده نمود . این دستبند یکی از ابزارهای ضروری تعمیرات موبایل و بردهای کامپیوتری حساس می باشد تا از آسیب به بخش های ذخیره اطلاعات از جمله آی سی ها جلوگیری شود</w:t>
      </w:r>
      <w:r w:rsidRPr="006B4A2C">
        <w:rPr>
          <w:rFonts w:cs="B Nazanin"/>
          <w:color w:val="000000" w:themeColor="text1"/>
          <w:sz w:val="24"/>
          <w:szCs w:val="24"/>
        </w:rPr>
        <w:t xml:space="preserve"> .</w:t>
      </w:r>
    </w:p>
    <w:p w:rsidR="006B4A2C" w:rsidRPr="006B4A2C" w:rsidRDefault="006B4A2C" w:rsidP="006B4A2C">
      <w:pPr>
        <w:bidi/>
        <w:rPr>
          <w:rFonts w:cs="B Nazanin"/>
          <w:color w:val="000000" w:themeColor="text1"/>
          <w:sz w:val="24"/>
          <w:szCs w:val="24"/>
        </w:rPr>
      </w:pPr>
      <w:bookmarkStart w:id="0" w:name="_GoBack"/>
      <w:r>
        <w:rPr>
          <w:rFonts w:cs="B Nazanin"/>
          <w:noProof/>
          <w:color w:val="000000" w:themeColor="text1"/>
          <w:sz w:val="24"/>
          <w:szCs w:val="24"/>
        </w:rPr>
        <w:drawing>
          <wp:inline distT="0" distB="0" distL="0" distR="0">
            <wp:extent cx="3343275" cy="1828800"/>
            <wp:effectExtent l="0" t="0" r="9525" b="0"/>
            <wp:docPr id="3" name="Picture 3" descr="C:\Users\aftabsava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tabsavar\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1828800"/>
                    </a:xfrm>
                    <a:prstGeom prst="rect">
                      <a:avLst/>
                    </a:prstGeom>
                    <a:noFill/>
                    <a:ln>
                      <a:noFill/>
                    </a:ln>
                  </pic:spPr>
                </pic:pic>
              </a:graphicData>
            </a:graphic>
          </wp:inline>
        </w:drawing>
      </w:r>
      <w:bookmarkEnd w:id="0"/>
    </w:p>
    <w:sectPr w:rsidR="006B4A2C" w:rsidRPr="006B4A2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60A" w:rsidRDefault="00A9260A" w:rsidP="009D5168">
      <w:pPr>
        <w:spacing w:after="0" w:line="240" w:lineRule="auto"/>
      </w:pPr>
      <w:r>
        <w:separator/>
      </w:r>
    </w:p>
  </w:endnote>
  <w:endnote w:type="continuationSeparator" w:id="0">
    <w:p w:rsidR="00A9260A" w:rsidRDefault="00A9260A" w:rsidP="009D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289" w:type="dxa"/>
      <w:tblLook w:val="04A0" w:firstRow="1" w:lastRow="0" w:firstColumn="1" w:lastColumn="0" w:noHBand="0" w:noVBand="1"/>
    </w:tblPr>
    <w:tblGrid>
      <w:gridCol w:w="3405"/>
      <w:gridCol w:w="3825"/>
      <w:gridCol w:w="2977"/>
    </w:tblGrid>
    <w:tr w:rsidR="00C10BA6" w:rsidRPr="00C10BA6" w:rsidTr="00C10BA6">
      <w:tc>
        <w:tcPr>
          <w:tcW w:w="3405" w:type="dxa"/>
        </w:tcPr>
        <w:p w:rsidR="009D5168" w:rsidRPr="00C10BA6" w:rsidRDefault="009D5168" w:rsidP="00C10BA6">
          <w:pPr>
            <w:pStyle w:val="Footer"/>
            <w:jc w:val="right"/>
            <w:rPr>
              <w:rFonts w:cs="B Nazanin" w:hint="cs"/>
              <w:b/>
              <w:bCs/>
              <w:color w:val="5B9BD5" w:themeColor="accent1"/>
              <w:sz w:val="24"/>
              <w:szCs w:val="24"/>
              <w:rtl/>
            </w:rPr>
          </w:pPr>
          <w:r w:rsidRPr="00C10BA6">
            <w:rPr>
              <w:rFonts w:cs="B Nazanin" w:hint="cs"/>
              <w:b/>
              <w:bCs/>
              <w:color w:val="5B9BD5" w:themeColor="accent1"/>
              <w:sz w:val="24"/>
              <w:szCs w:val="24"/>
              <w:rtl/>
            </w:rPr>
            <w:t>تصویب کننده:</w:t>
          </w:r>
        </w:p>
        <w:p w:rsidR="009D5168" w:rsidRPr="00C10BA6" w:rsidRDefault="00C10BA6" w:rsidP="00C10BA6">
          <w:pPr>
            <w:pStyle w:val="Footer"/>
            <w:jc w:val="right"/>
            <w:rPr>
              <w:rFonts w:cs="B Nazanin"/>
              <w:b/>
              <w:bCs/>
              <w:color w:val="5B9BD5" w:themeColor="accent1"/>
              <w:sz w:val="24"/>
              <w:szCs w:val="24"/>
            </w:rPr>
          </w:pPr>
          <w:r w:rsidRPr="00C10BA6">
            <w:rPr>
              <w:rFonts w:cs="B Nazanin" w:hint="cs"/>
              <w:b/>
              <w:bCs/>
              <w:color w:val="5B9BD5" w:themeColor="accent1"/>
              <w:sz w:val="24"/>
              <w:szCs w:val="24"/>
              <w:rtl/>
            </w:rPr>
            <w:t>مدیرگروه مهندسی بهداشت حرفه ای وایمنی کار</w:t>
          </w:r>
        </w:p>
      </w:tc>
      <w:tc>
        <w:tcPr>
          <w:tcW w:w="3825" w:type="dxa"/>
        </w:tcPr>
        <w:p w:rsidR="009D5168" w:rsidRPr="00C10BA6" w:rsidRDefault="009D5168" w:rsidP="00C10BA6">
          <w:pPr>
            <w:pStyle w:val="Footer"/>
            <w:jc w:val="right"/>
            <w:rPr>
              <w:rFonts w:cs="B Nazanin" w:hint="cs"/>
              <w:b/>
              <w:bCs/>
              <w:color w:val="5B9BD5" w:themeColor="accent1"/>
              <w:sz w:val="24"/>
              <w:szCs w:val="24"/>
              <w:rtl/>
            </w:rPr>
          </w:pPr>
          <w:r w:rsidRPr="00C10BA6">
            <w:rPr>
              <w:rFonts w:cs="B Nazanin" w:hint="cs"/>
              <w:b/>
              <w:bCs/>
              <w:color w:val="5B9BD5" w:themeColor="accent1"/>
              <w:sz w:val="24"/>
              <w:szCs w:val="24"/>
              <w:rtl/>
            </w:rPr>
            <w:t>تاییدکننده:</w:t>
          </w:r>
        </w:p>
        <w:p w:rsidR="009D5168" w:rsidRPr="00C10BA6" w:rsidRDefault="009D5168" w:rsidP="00C10BA6">
          <w:pPr>
            <w:pStyle w:val="Footer"/>
            <w:jc w:val="right"/>
            <w:rPr>
              <w:rFonts w:cs="B Nazanin"/>
              <w:b/>
              <w:bCs/>
              <w:color w:val="5B9BD5" w:themeColor="accent1"/>
              <w:sz w:val="24"/>
              <w:szCs w:val="24"/>
            </w:rPr>
          </w:pPr>
          <w:r w:rsidRPr="00C10BA6">
            <w:rPr>
              <w:rFonts w:cs="B Nazanin" w:hint="cs"/>
              <w:b/>
              <w:bCs/>
              <w:color w:val="5B9BD5" w:themeColor="accent1"/>
              <w:sz w:val="24"/>
              <w:szCs w:val="24"/>
              <w:rtl/>
            </w:rPr>
            <w:t>استاددرس گروه مهندسی بهداشت حرفه ای وایمنی کار</w:t>
          </w:r>
        </w:p>
      </w:tc>
      <w:tc>
        <w:tcPr>
          <w:tcW w:w="2977" w:type="dxa"/>
        </w:tcPr>
        <w:p w:rsidR="009D5168" w:rsidRPr="00C10BA6" w:rsidRDefault="009D5168" w:rsidP="00C10BA6">
          <w:pPr>
            <w:pStyle w:val="Footer"/>
            <w:jc w:val="right"/>
            <w:rPr>
              <w:rFonts w:cs="B Nazanin" w:hint="cs"/>
              <w:b/>
              <w:bCs/>
              <w:color w:val="5B9BD5" w:themeColor="accent1"/>
              <w:sz w:val="24"/>
              <w:szCs w:val="24"/>
              <w:rtl/>
              <w:lang w:bidi="fa-IR"/>
            </w:rPr>
          </w:pPr>
          <w:r w:rsidRPr="00C10BA6">
            <w:rPr>
              <w:rFonts w:cs="B Nazanin" w:hint="cs"/>
              <w:b/>
              <w:bCs/>
              <w:color w:val="5B9BD5" w:themeColor="accent1"/>
              <w:sz w:val="24"/>
              <w:szCs w:val="24"/>
              <w:rtl/>
              <w:lang w:bidi="fa-IR"/>
            </w:rPr>
            <w:t>تهیه کننده:</w:t>
          </w:r>
        </w:p>
        <w:p w:rsidR="009D5168" w:rsidRPr="00C10BA6" w:rsidRDefault="009D5168" w:rsidP="00C10BA6">
          <w:pPr>
            <w:pStyle w:val="Footer"/>
            <w:jc w:val="right"/>
            <w:rPr>
              <w:rFonts w:cs="B Nazanin" w:hint="cs"/>
              <w:b/>
              <w:bCs/>
              <w:color w:val="5B9BD5" w:themeColor="accent1"/>
              <w:sz w:val="24"/>
              <w:szCs w:val="24"/>
              <w:rtl/>
              <w:lang w:bidi="fa-IR"/>
            </w:rPr>
          </w:pPr>
          <w:r w:rsidRPr="00C10BA6">
            <w:rPr>
              <w:rFonts w:cs="B Nazanin" w:hint="cs"/>
              <w:b/>
              <w:bCs/>
              <w:color w:val="5B9BD5" w:themeColor="accent1"/>
              <w:sz w:val="24"/>
              <w:szCs w:val="24"/>
              <w:rtl/>
              <w:lang w:bidi="fa-IR"/>
            </w:rPr>
            <w:t>کارشناس گروه بهداشت حرفه ای وایمنی کار</w:t>
          </w:r>
        </w:p>
      </w:tc>
    </w:tr>
  </w:tbl>
  <w:p w:rsidR="009D5168" w:rsidRPr="00C10BA6" w:rsidRDefault="009D5168" w:rsidP="00C10BA6">
    <w:pPr>
      <w:pStyle w:val="Footer"/>
      <w:jc w:val="right"/>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60A" w:rsidRDefault="00A9260A" w:rsidP="009D5168">
      <w:pPr>
        <w:spacing w:after="0" w:line="240" w:lineRule="auto"/>
      </w:pPr>
      <w:r>
        <w:separator/>
      </w:r>
    </w:p>
  </w:footnote>
  <w:footnote w:type="continuationSeparator" w:id="0">
    <w:p w:rsidR="00A9260A" w:rsidRDefault="00A9260A" w:rsidP="009D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178"/>
      <w:gridCol w:w="5036"/>
      <w:gridCol w:w="2136"/>
    </w:tblGrid>
    <w:tr w:rsidR="009D5168" w:rsidTr="009D5168">
      <w:trPr>
        <w:trHeight w:val="345"/>
      </w:trPr>
      <w:tc>
        <w:tcPr>
          <w:tcW w:w="2178" w:type="dxa"/>
        </w:tcPr>
        <w:p w:rsidR="009D5168" w:rsidRPr="009D5168" w:rsidRDefault="009D5168" w:rsidP="009D5168">
          <w:pPr>
            <w:pStyle w:val="Header"/>
            <w:jc w:val="right"/>
            <w:rPr>
              <w:rFonts w:cs="B Nazanin"/>
              <w:color w:val="5B9BD5" w:themeColor="accent1"/>
            </w:rPr>
          </w:pPr>
          <w:r w:rsidRPr="009D5168">
            <w:rPr>
              <w:rFonts w:cs="B Nazanin" w:hint="cs"/>
              <w:color w:val="5B9BD5" w:themeColor="accent1"/>
              <w:rtl/>
            </w:rPr>
            <w:t>تاریخ بازنگری:</w:t>
          </w:r>
        </w:p>
      </w:tc>
      <w:tc>
        <w:tcPr>
          <w:tcW w:w="5036" w:type="dxa"/>
          <w:vMerge w:val="restart"/>
        </w:tcPr>
        <w:p w:rsidR="009D5168" w:rsidRPr="009D5168" w:rsidRDefault="009D5168" w:rsidP="009D5168">
          <w:pPr>
            <w:pStyle w:val="Header"/>
            <w:jc w:val="center"/>
            <w:rPr>
              <w:rFonts w:cs="B Nazanin" w:hint="cs"/>
              <w:b/>
              <w:bCs/>
              <w:color w:val="5B9BD5" w:themeColor="accent1"/>
              <w:sz w:val="24"/>
              <w:szCs w:val="24"/>
              <w:rtl/>
              <w:lang w:bidi="fa-IR"/>
            </w:rPr>
          </w:pPr>
          <w:r w:rsidRPr="009D5168">
            <w:rPr>
              <w:rFonts w:cs="B Nazanin" w:hint="cs"/>
              <w:b/>
              <w:bCs/>
              <w:color w:val="5B9BD5" w:themeColor="accent1"/>
              <w:sz w:val="24"/>
              <w:szCs w:val="24"/>
              <w:rtl/>
              <w:lang w:bidi="fa-IR"/>
            </w:rPr>
            <w:t>گروه مهندسی بهداشت حرفه ای وایمنی کار</w:t>
          </w:r>
        </w:p>
      </w:tc>
      <w:tc>
        <w:tcPr>
          <w:tcW w:w="2136" w:type="dxa"/>
          <w:vMerge w:val="restart"/>
        </w:tcPr>
        <w:p w:rsidR="009D5168" w:rsidRDefault="009D5168">
          <w:pPr>
            <w:pStyle w:val="Header"/>
          </w:pPr>
          <w:r w:rsidRPr="009D5168">
            <w:rPr>
              <w:noProof/>
            </w:rPr>
            <w:drawing>
              <wp:inline distT="0" distB="0" distL="0" distR="0" wp14:anchorId="4CDA4258" wp14:editId="6C30187C">
                <wp:extent cx="1209675" cy="685800"/>
                <wp:effectExtent l="0" t="0" r="9525" b="0"/>
                <wp:docPr id="2" name="Picture 2"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85800"/>
                        </a:xfrm>
                        <a:prstGeom prst="rect">
                          <a:avLst/>
                        </a:prstGeom>
                        <a:noFill/>
                        <a:ln>
                          <a:noFill/>
                        </a:ln>
                      </pic:spPr>
                    </pic:pic>
                  </a:graphicData>
                </a:graphic>
              </wp:inline>
            </w:drawing>
          </w:r>
        </w:p>
      </w:tc>
    </w:tr>
    <w:tr w:rsidR="009D5168" w:rsidTr="009D5168">
      <w:trPr>
        <w:trHeight w:val="269"/>
      </w:trPr>
      <w:tc>
        <w:tcPr>
          <w:tcW w:w="2178" w:type="dxa"/>
          <w:vMerge w:val="restart"/>
        </w:tcPr>
        <w:p w:rsidR="009D5168" w:rsidRPr="009D5168" w:rsidRDefault="009D5168" w:rsidP="009D5168">
          <w:pPr>
            <w:pStyle w:val="Header"/>
            <w:bidi/>
            <w:rPr>
              <w:rFonts w:cs="B Nazanin"/>
              <w:color w:val="5B9BD5" w:themeColor="accent1"/>
            </w:rPr>
          </w:pPr>
          <w:r w:rsidRPr="009D5168">
            <w:rPr>
              <w:rFonts w:cs="B Nazanin" w:hint="cs"/>
              <w:color w:val="5B9BD5" w:themeColor="accent1"/>
              <w:rtl/>
            </w:rPr>
            <w:t>شماره سند:</w:t>
          </w:r>
          <w:r w:rsidRPr="009D5168">
            <w:rPr>
              <w:rFonts w:cs="B Nazanin"/>
              <w:color w:val="5B9BD5" w:themeColor="accent1"/>
              <w:sz w:val="16"/>
              <w:szCs w:val="16"/>
            </w:rPr>
            <w:t>OH&amp;S-B-POO1-O2</w:t>
          </w:r>
        </w:p>
      </w:tc>
      <w:tc>
        <w:tcPr>
          <w:tcW w:w="5036" w:type="dxa"/>
          <w:vMerge/>
        </w:tcPr>
        <w:p w:rsidR="009D5168" w:rsidRPr="009D5168" w:rsidRDefault="009D5168" w:rsidP="009D5168">
          <w:pPr>
            <w:pStyle w:val="Header"/>
            <w:jc w:val="center"/>
            <w:rPr>
              <w:rFonts w:cs="B Nazanin"/>
              <w:b/>
              <w:bCs/>
              <w:color w:val="5B9BD5" w:themeColor="accent1"/>
              <w:sz w:val="24"/>
              <w:szCs w:val="24"/>
            </w:rPr>
          </w:pPr>
        </w:p>
      </w:tc>
      <w:tc>
        <w:tcPr>
          <w:tcW w:w="2136" w:type="dxa"/>
          <w:vMerge/>
        </w:tcPr>
        <w:p w:rsidR="009D5168" w:rsidRPr="009D5168" w:rsidRDefault="009D5168">
          <w:pPr>
            <w:pStyle w:val="Header"/>
            <w:rPr>
              <w:noProof/>
            </w:rPr>
          </w:pPr>
        </w:p>
      </w:tc>
    </w:tr>
    <w:tr w:rsidR="009D5168" w:rsidTr="009D5168">
      <w:trPr>
        <w:trHeight w:val="269"/>
      </w:trPr>
      <w:tc>
        <w:tcPr>
          <w:tcW w:w="2178" w:type="dxa"/>
          <w:vMerge/>
        </w:tcPr>
        <w:p w:rsidR="009D5168" w:rsidRPr="009D5168" w:rsidRDefault="009D5168" w:rsidP="009D5168">
          <w:pPr>
            <w:pStyle w:val="Header"/>
            <w:jc w:val="right"/>
            <w:rPr>
              <w:rFonts w:cs="B Nazanin"/>
              <w:color w:val="5B9BD5" w:themeColor="accent1"/>
            </w:rPr>
          </w:pPr>
        </w:p>
      </w:tc>
      <w:tc>
        <w:tcPr>
          <w:tcW w:w="5036" w:type="dxa"/>
          <w:vMerge w:val="restart"/>
        </w:tcPr>
        <w:p w:rsidR="009D5168" w:rsidRPr="009D5168" w:rsidRDefault="009D5168" w:rsidP="009D5168">
          <w:pPr>
            <w:pStyle w:val="Header"/>
            <w:jc w:val="center"/>
            <w:rPr>
              <w:rFonts w:cs="B Nazanin"/>
              <w:b/>
              <w:bCs/>
              <w:color w:val="5B9BD5" w:themeColor="accent1"/>
              <w:sz w:val="24"/>
              <w:szCs w:val="24"/>
            </w:rPr>
          </w:pPr>
          <w:r w:rsidRPr="009D5168">
            <w:rPr>
              <w:rFonts w:cs="B Nazanin" w:hint="cs"/>
              <w:b/>
              <w:bCs/>
              <w:color w:val="5B9BD5" w:themeColor="accent1"/>
              <w:sz w:val="24"/>
              <w:szCs w:val="24"/>
              <w:rtl/>
            </w:rPr>
            <w:t>دستورالعمل کاربا دستبند ضد الکتریسیته ساکن</w:t>
          </w:r>
        </w:p>
      </w:tc>
      <w:tc>
        <w:tcPr>
          <w:tcW w:w="2136" w:type="dxa"/>
          <w:vMerge/>
        </w:tcPr>
        <w:p w:rsidR="009D5168" w:rsidRPr="009D5168" w:rsidRDefault="009D5168">
          <w:pPr>
            <w:pStyle w:val="Header"/>
            <w:rPr>
              <w:noProof/>
            </w:rPr>
          </w:pPr>
        </w:p>
      </w:tc>
    </w:tr>
    <w:tr w:rsidR="009D5168" w:rsidTr="009D5168">
      <w:trPr>
        <w:trHeight w:val="435"/>
      </w:trPr>
      <w:tc>
        <w:tcPr>
          <w:tcW w:w="2178" w:type="dxa"/>
        </w:tcPr>
        <w:p w:rsidR="009D5168" w:rsidRPr="009D5168" w:rsidRDefault="009D5168" w:rsidP="009D5168">
          <w:pPr>
            <w:pStyle w:val="Header"/>
            <w:jc w:val="right"/>
            <w:rPr>
              <w:rFonts w:cs="B Nazanin"/>
              <w:color w:val="5B9BD5" w:themeColor="accent1"/>
            </w:rPr>
          </w:pPr>
          <w:r w:rsidRPr="009D5168">
            <w:rPr>
              <w:rFonts w:cs="B Nazanin" w:hint="cs"/>
              <w:color w:val="5B9BD5" w:themeColor="accent1"/>
              <w:rtl/>
            </w:rPr>
            <w:t>شماره صفحه:</w:t>
          </w:r>
        </w:p>
      </w:tc>
      <w:tc>
        <w:tcPr>
          <w:tcW w:w="5036" w:type="dxa"/>
          <w:vMerge/>
        </w:tcPr>
        <w:p w:rsidR="009D5168" w:rsidRDefault="009D5168">
          <w:pPr>
            <w:pStyle w:val="Header"/>
          </w:pPr>
        </w:p>
      </w:tc>
      <w:tc>
        <w:tcPr>
          <w:tcW w:w="2136" w:type="dxa"/>
          <w:vMerge/>
        </w:tcPr>
        <w:p w:rsidR="009D5168" w:rsidRPr="009D5168" w:rsidRDefault="009D5168">
          <w:pPr>
            <w:pStyle w:val="Header"/>
            <w:rPr>
              <w:noProof/>
            </w:rPr>
          </w:pPr>
        </w:p>
      </w:tc>
    </w:tr>
  </w:tbl>
  <w:p w:rsidR="009D5168" w:rsidRDefault="009D51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68"/>
    <w:rsid w:val="006B4A2C"/>
    <w:rsid w:val="009D5168"/>
    <w:rsid w:val="00A9260A"/>
    <w:rsid w:val="00BB431D"/>
    <w:rsid w:val="00C10B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4A2E"/>
  <w15:chartTrackingRefBased/>
  <w15:docId w15:val="{ABDECFA2-F81D-4A32-9722-A64D9450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168"/>
  </w:style>
  <w:style w:type="paragraph" w:styleId="Footer">
    <w:name w:val="footer"/>
    <w:basedOn w:val="Normal"/>
    <w:link w:val="FooterChar"/>
    <w:uiPriority w:val="99"/>
    <w:unhideWhenUsed/>
    <w:rsid w:val="009D5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168"/>
  </w:style>
  <w:style w:type="table" w:styleId="TableGrid">
    <w:name w:val="Table Grid"/>
    <w:basedOn w:val="TableNormal"/>
    <w:uiPriority w:val="39"/>
    <w:rsid w:val="009D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2024-07-03T03:20:00Z</dcterms:created>
  <dcterms:modified xsi:type="dcterms:W3CDTF">2024-07-03T03:46:00Z</dcterms:modified>
</cp:coreProperties>
</file>